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F6C" w:rsidRPr="004841F7" w:rsidRDefault="00D63F6C" w:rsidP="00D63F6C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 w:rsidR="005A1B48">
        <w:rPr>
          <w:rFonts w:ascii="仿宋" w:eastAsia="仿宋" w:hAnsi="仿宋" w:cs="仿宋" w:hint="eastAsia"/>
          <w:sz w:val="24"/>
        </w:rPr>
        <w:t>4</w:t>
      </w:r>
    </w:p>
    <w:p w:rsidR="00D63F6C" w:rsidRPr="00D63F6C" w:rsidRDefault="00D63F6C" w:rsidP="00D63F6C">
      <w:pPr>
        <w:pStyle w:val="a5"/>
        <w:spacing w:afterLines="50"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D63F6C">
        <w:rPr>
          <w:rFonts w:ascii="仿宋" w:eastAsia="仿宋" w:hAnsi="仿宋" w:cs="仿宋" w:hint="eastAsia"/>
          <w:b/>
          <w:bCs/>
          <w:sz w:val="30"/>
          <w:szCs w:val="30"/>
        </w:rPr>
        <w:t>考生复试行为规范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1.考生应自觉服从学院复试工作人员管理。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2.考生应按要求准备好网络远程复试要求的软硬件条件和网络环境。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3.考生必须凭本人有效居民身份证和准考证参加网络远程复试。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4.考生应选择独立安静房间独自参加网络远程复试。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5.考生音频视频必须全程开启，全程正面免冠朝向摄像头，保证头肩部及双手出现在视频画面正中间。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6.复试全程考生应保持注视摄像头，不得以任何方式查阅资料。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7.复试期间考生不得录屏录像录音，不得将复试内容向其他考生泄漏或在网络传播。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8.复试期间如发生设备或网络故障，应主动采用学院规定方式与报考学院保持沟通。</w:t>
      </w:r>
    </w:p>
    <w:p w:rsidR="00D63F6C" w:rsidRPr="0072739F" w:rsidRDefault="00D63F6C" w:rsidP="00D63F6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9.学院有特殊要求或其他详细规定的，以学院规定为准。</w:t>
      </w:r>
    </w:p>
    <w:p w:rsidR="00D63F6C" w:rsidRPr="005A1B48" w:rsidRDefault="00D63F6C" w:rsidP="005A1B4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10.其他未尽事项，根据实际情况进行判定，确有影响考试正常秩序的按违规处理。</w:t>
      </w:r>
    </w:p>
    <w:sectPr w:rsidR="00D63F6C" w:rsidRPr="005A1B48" w:rsidSect="00025044">
      <w:headerReference w:type="default" r:id="rId8"/>
      <w:footerReference w:type="even" r:id="rId9"/>
      <w:footerReference w:type="default" r:id="rId10"/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A2" w:rsidRDefault="00F600A2">
      <w:r>
        <w:separator/>
      </w:r>
    </w:p>
  </w:endnote>
  <w:endnote w:type="continuationSeparator" w:id="1">
    <w:p w:rsidR="00F600A2" w:rsidRDefault="00F6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end"/>
    </w:r>
  </w:p>
  <w:p w:rsidR="00C95DDD" w:rsidRDefault="00C95DD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separate"/>
    </w:r>
    <w:r w:rsidR="005A1B48">
      <w:rPr>
        <w:rStyle w:val="ac"/>
        <w:noProof/>
      </w:rPr>
      <w:t>1</w:t>
    </w:r>
    <w:r>
      <w:fldChar w:fldCharType="end"/>
    </w:r>
  </w:p>
  <w:p w:rsidR="00C95DDD" w:rsidRDefault="00C95D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A2" w:rsidRDefault="00F600A2">
      <w:r>
        <w:separator/>
      </w:r>
    </w:p>
  </w:footnote>
  <w:footnote w:type="continuationSeparator" w:id="1">
    <w:p w:rsidR="00F600A2" w:rsidRDefault="00F6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DD" w:rsidRDefault="00C95DDD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221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206C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B48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00A2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研究生院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ZZstudio01</cp:lastModifiedBy>
  <cp:revision>3</cp:revision>
  <cp:lastPrinted>2019-03-11T05:54:00Z</cp:lastPrinted>
  <dcterms:created xsi:type="dcterms:W3CDTF">2020-05-09T09:51:00Z</dcterms:created>
  <dcterms:modified xsi:type="dcterms:W3CDTF">2020-05-09T09:51:00Z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