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A63" w:rsidRPr="00631A63" w:rsidRDefault="00631A63" w:rsidP="00B9184D">
      <w:pPr>
        <w:widowControl/>
        <w:spacing w:line="480" w:lineRule="auto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姓名： 东晓虎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职称： 讲师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职务：</w:t>
      </w:r>
      <w:r>
        <w:rPr>
          <w:rFonts w:asciiTheme="minorEastAsia" w:hAnsiTheme="minorEastAsia" w:cs="宋体"/>
          <w:kern w:val="0"/>
          <w:szCs w:val="21"/>
        </w:rPr>
        <w:t xml:space="preserve"> 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教育与工作经历：</w:t>
      </w:r>
    </w:p>
    <w:p w:rsidR="00631A63" w:rsidRPr="00631A63" w:rsidRDefault="00631A63" w:rsidP="00B9184D">
      <w:pPr>
        <w:widowControl/>
        <w:spacing w:line="270" w:lineRule="atLeast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200</w:t>
      </w:r>
      <w:r>
        <w:rPr>
          <w:rFonts w:asciiTheme="minorEastAsia" w:hAnsiTheme="minorEastAsia" w:cs="宋体" w:hint="eastAsia"/>
          <w:kern w:val="0"/>
          <w:szCs w:val="21"/>
        </w:rPr>
        <w:t>5</w:t>
      </w:r>
      <w:r>
        <w:rPr>
          <w:rFonts w:asciiTheme="minorEastAsia" w:hAnsiTheme="minorEastAsia" w:cs="宋体"/>
          <w:kern w:val="0"/>
          <w:szCs w:val="21"/>
        </w:rPr>
        <w:t>-200</w:t>
      </w:r>
      <w:r>
        <w:rPr>
          <w:rFonts w:asciiTheme="minorEastAsia" w:hAnsiTheme="minorEastAsia" w:cs="宋体" w:hint="eastAsia"/>
          <w:kern w:val="0"/>
          <w:szCs w:val="21"/>
        </w:rPr>
        <w:t>9</w:t>
      </w:r>
      <w:r w:rsidRPr="00631A63">
        <w:rPr>
          <w:rFonts w:asciiTheme="minorEastAsia" w:hAnsiTheme="minorEastAsia" w:cs="宋体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中国石油大学（北京</w:t>
      </w:r>
      <w:r w:rsidRPr="00631A63">
        <w:rPr>
          <w:rFonts w:asciiTheme="minorEastAsia" w:hAnsiTheme="minorEastAsia" w:cs="宋体"/>
          <w:kern w:val="0"/>
          <w:szCs w:val="21"/>
        </w:rPr>
        <w:t>） 本科</w:t>
      </w:r>
    </w:p>
    <w:p w:rsidR="00631A63" w:rsidRPr="00631A63" w:rsidRDefault="00631A63" w:rsidP="00B9184D">
      <w:pPr>
        <w:widowControl/>
        <w:spacing w:line="270" w:lineRule="atLeast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200</w:t>
      </w:r>
      <w:r>
        <w:rPr>
          <w:rFonts w:asciiTheme="minorEastAsia" w:hAnsiTheme="minorEastAsia" w:cs="宋体" w:hint="eastAsia"/>
          <w:kern w:val="0"/>
          <w:szCs w:val="21"/>
        </w:rPr>
        <w:t>9</w:t>
      </w:r>
      <w:r>
        <w:rPr>
          <w:rFonts w:asciiTheme="minorEastAsia" w:hAnsiTheme="minorEastAsia" w:cs="宋体"/>
          <w:kern w:val="0"/>
          <w:szCs w:val="21"/>
        </w:rPr>
        <w:t>-201</w:t>
      </w:r>
      <w:r>
        <w:rPr>
          <w:rFonts w:asciiTheme="minorEastAsia" w:hAnsiTheme="minorEastAsia" w:cs="宋体" w:hint="eastAsia"/>
          <w:kern w:val="0"/>
          <w:szCs w:val="21"/>
        </w:rPr>
        <w:t>4</w:t>
      </w:r>
      <w:r w:rsidRPr="00631A63">
        <w:rPr>
          <w:rFonts w:asciiTheme="minorEastAsia" w:hAnsiTheme="minorEastAsia" w:cs="宋体"/>
          <w:kern w:val="0"/>
          <w:szCs w:val="21"/>
        </w:rPr>
        <w:t xml:space="preserve"> 中国石油大学（北京） 博士研究生</w:t>
      </w:r>
    </w:p>
    <w:p w:rsidR="00631A63" w:rsidRPr="00631A63" w:rsidRDefault="00631A63" w:rsidP="00B9184D">
      <w:pPr>
        <w:widowControl/>
        <w:spacing w:line="270" w:lineRule="atLeast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201</w:t>
      </w:r>
      <w:r>
        <w:rPr>
          <w:rFonts w:asciiTheme="minorEastAsia" w:hAnsiTheme="minorEastAsia" w:cs="宋体" w:hint="eastAsia"/>
          <w:kern w:val="0"/>
          <w:szCs w:val="21"/>
        </w:rPr>
        <w:t>4</w:t>
      </w:r>
      <w:r w:rsidRPr="00631A63">
        <w:rPr>
          <w:rFonts w:asciiTheme="minorEastAsia" w:hAnsiTheme="minorEastAsia" w:cs="宋体"/>
          <w:kern w:val="0"/>
          <w:szCs w:val="21"/>
        </w:rPr>
        <w:t>-201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 xml:space="preserve"> </w:t>
      </w:r>
      <w:r w:rsidRPr="00631A63">
        <w:rPr>
          <w:rFonts w:asciiTheme="minorEastAsia" w:hAnsiTheme="minorEastAsia" w:cs="宋体"/>
          <w:kern w:val="0"/>
          <w:szCs w:val="21"/>
        </w:rPr>
        <w:t xml:space="preserve">University of </w:t>
      </w:r>
      <w:r>
        <w:rPr>
          <w:rFonts w:asciiTheme="minorEastAsia" w:hAnsiTheme="minorEastAsia" w:cs="宋体" w:hint="eastAsia"/>
          <w:kern w:val="0"/>
          <w:szCs w:val="21"/>
        </w:rPr>
        <w:t>Calgary</w:t>
      </w:r>
      <w:r w:rsidRPr="00631A63">
        <w:rPr>
          <w:rFonts w:asciiTheme="minorEastAsia" w:hAnsiTheme="minorEastAsia" w:cs="宋体"/>
          <w:kern w:val="0"/>
          <w:szCs w:val="21"/>
        </w:rPr>
        <w:t xml:space="preserve"> 博士后</w:t>
      </w:r>
    </w:p>
    <w:p w:rsidR="00631A63" w:rsidRPr="00631A63" w:rsidRDefault="00631A63" w:rsidP="00B9184D">
      <w:pPr>
        <w:widowControl/>
        <w:spacing w:line="270" w:lineRule="atLeast"/>
        <w:ind w:firstLine="42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/>
          <w:kern w:val="0"/>
          <w:szCs w:val="21"/>
        </w:rPr>
        <w:t>201</w:t>
      </w:r>
      <w:r>
        <w:rPr>
          <w:rFonts w:asciiTheme="minorEastAsia" w:hAnsiTheme="minorEastAsia" w:cs="宋体" w:hint="eastAsia"/>
          <w:kern w:val="0"/>
          <w:szCs w:val="21"/>
        </w:rPr>
        <w:t>6</w:t>
      </w:r>
      <w:r>
        <w:rPr>
          <w:rFonts w:asciiTheme="minorEastAsia" w:hAnsiTheme="minorEastAsia" w:cs="宋体"/>
          <w:kern w:val="0"/>
          <w:szCs w:val="21"/>
        </w:rPr>
        <w:t xml:space="preserve">- </w:t>
      </w:r>
      <w:r>
        <w:rPr>
          <w:rFonts w:asciiTheme="minorEastAsia" w:hAnsiTheme="minorEastAsia" w:cs="宋体" w:hint="eastAsia"/>
          <w:kern w:val="0"/>
          <w:szCs w:val="21"/>
        </w:rPr>
        <w:t xml:space="preserve">   </w:t>
      </w:r>
      <w:r w:rsidRPr="00631A63">
        <w:rPr>
          <w:rFonts w:asciiTheme="minorEastAsia" w:hAnsiTheme="minorEastAsia" w:cs="宋体"/>
          <w:kern w:val="0"/>
          <w:szCs w:val="21"/>
        </w:rPr>
        <w:t xml:space="preserve"> 中国石油大学（北京）教师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个人主页：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电子邮箱：</w:t>
      </w:r>
      <w:r w:rsidR="00B45131"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/>
          <w:kern w:val="0"/>
          <w:szCs w:val="21"/>
        </w:rPr>
        <w:t>dongxh</w:t>
      </w:r>
      <w:r>
        <w:rPr>
          <w:rFonts w:asciiTheme="minorEastAsia" w:hAnsiTheme="minorEastAsia" w:cs="宋体" w:hint="eastAsia"/>
          <w:kern w:val="0"/>
          <w:szCs w:val="21"/>
        </w:rPr>
        <w:t>@cup.edu.cn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联系电话：</w:t>
      </w:r>
      <w:r w:rsidR="00B45131"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>13466794958</w:t>
      </w:r>
    </w:p>
    <w:p w:rsid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所在系所： 油气田开发工程系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研究方向：</w:t>
      </w:r>
      <w:r w:rsidR="00B45131">
        <w:rPr>
          <w:rFonts w:asciiTheme="minorEastAsia" w:hAnsiTheme="minorEastAsia" w:cs="宋体" w:hint="eastAsia"/>
          <w:kern w:val="0"/>
          <w:szCs w:val="21"/>
        </w:rPr>
        <w:t xml:space="preserve"> </w:t>
      </w:r>
      <w:r>
        <w:rPr>
          <w:rFonts w:asciiTheme="minorEastAsia" w:hAnsiTheme="minorEastAsia" w:cs="宋体" w:hint="eastAsia"/>
          <w:kern w:val="0"/>
          <w:szCs w:val="21"/>
        </w:rPr>
        <w:t>非常规油气藏开发</w:t>
      </w:r>
      <w:r w:rsidRPr="00631A63">
        <w:rPr>
          <w:rFonts w:asciiTheme="minorEastAsia" w:hAnsiTheme="minorEastAsia" w:cs="宋体"/>
          <w:kern w:val="0"/>
          <w:szCs w:val="21"/>
        </w:rPr>
        <w:t>、</w:t>
      </w:r>
      <w:r>
        <w:rPr>
          <w:rFonts w:asciiTheme="minorEastAsia" w:hAnsiTheme="minorEastAsia" w:cs="宋体"/>
          <w:kern w:val="0"/>
          <w:szCs w:val="21"/>
        </w:rPr>
        <w:t>稠油热采</w:t>
      </w:r>
      <w:r w:rsidRPr="00631A63">
        <w:rPr>
          <w:rFonts w:asciiTheme="minorEastAsia" w:hAnsiTheme="minorEastAsia" w:cs="宋体"/>
          <w:kern w:val="0"/>
          <w:szCs w:val="21"/>
        </w:rPr>
        <w:t>等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教学情况： 《</w:t>
      </w:r>
      <w:r>
        <w:rPr>
          <w:rFonts w:asciiTheme="minorEastAsia" w:hAnsiTheme="minorEastAsia" w:cs="宋体"/>
          <w:kern w:val="0"/>
          <w:szCs w:val="21"/>
        </w:rPr>
        <w:t>油藏工程</w:t>
      </w:r>
      <w:r w:rsidRPr="00631A63">
        <w:rPr>
          <w:rFonts w:asciiTheme="minorEastAsia" w:hAnsiTheme="minorEastAsia" w:cs="宋体"/>
          <w:kern w:val="0"/>
          <w:szCs w:val="21"/>
        </w:rPr>
        <w:t>》等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论文著作：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 xml:space="preserve">[1] Mathematical Modeling of heat transfer and pressure drops in single- and dual-pipe horizontal well. 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>ASME Journal of Thermal Science and</w:t>
      </w:r>
      <w:r>
        <w:rPr>
          <w:rFonts w:asciiTheme="minorEastAsia" w:hAnsiTheme="minorEastAsia" w:cs="宋体"/>
          <w:kern w:val="0"/>
          <w:szCs w:val="21"/>
        </w:rPr>
        <w:t xml:space="preserve"> Engineering Applications.</w:t>
      </w:r>
      <w:proofErr w:type="gramEnd"/>
      <w:r>
        <w:rPr>
          <w:rFonts w:asciiTheme="minorEastAsia" w:hAnsiTheme="minorEastAsia" w:cs="宋体"/>
          <w:kern w:val="0"/>
          <w:szCs w:val="21"/>
        </w:rPr>
        <w:t xml:space="preserve"> 2016</w:t>
      </w:r>
      <w:r>
        <w:rPr>
          <w:rFonts w:asciiTheme="minorEastAsia" w:hAnsiTheme="minorEastAsia" w:cs="宋体" w:hint="eastAsia"/>
          <w:kern w:val="0"/>
          <w:szCs w:val="21"/>
        </w:rPr>
        <w:t xml:space="preserve">. </w:t>
      </w:r>
      <w:r w:rsidRPr="00631A63">
        <w:rPr>
          <w:rFonts w:asciiTheme="minorEastAsia" w:hAnsiTheme="minorEastAsia" w:cs="宋体"/>
          <w:kern w:val="0"/>
          <w:szCs w:val="21"/>
        </w:rPr>
        <w:t>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[2]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631A63">
        <w:rPr>
          <w:rFonts w:asciiTheme="minorEastAsia" w:hAnsiTheme="minorEastAsia" w:cs="宋体"/>
          <w:kern w:val="0"/>
          <w:szCs w:val="21"/>
        </w:rPr>
        <w:t xml:space="preserve">Phase </w:t>
      </w:r>
      <w:proofErr w:type="spellStart"/>
      <w:r w:rsidRPr="00631A63">
        <w:rPr>
          <w:rFonts w:asciiTheme="minorEastAsia" w:hAnsiTheme="minorEastAsia" w:cs="宋体"/>
          <w:kern w:val="0"/>
          <w:szCs w:val="21"/>
        </w:rPr>
        <w:t>Equilibria</w:t>
      </w:r>
      <w:proofErr w:type="spellEnd"/>
      <w:r w:rsidRPr="00631A63">
        <w:rPr>
          <w:rFonts w:asciiTheme="minorEastAsia" w:hAnsiTheme="minorEastAsia" w:cs="宋体"/>
          <w:kern w:val="0"/>
          <w:szCs w:val="21"/>
        </w:rPr>
        <w:t xml:space="preserve"> of Confined Fluids in the </w:t>
      </w:r>
      <w:proofErr w:type="spellStart"/>
      <w:r w:rsidRPr="00631A63">
        <w:rPr>
          <w:rFonts w:asciiTheme="minorEastAsia" w:hAnsiTheme="minorEastAsia" w:cs="宋体"/>
          <w:kern w:val="0"/>
          <w:szCs w:val="21"/>
        </w:rPr>
        <w:t>Nanopores</w:t>
      </w:r>
      <w:proofErr w:type="spellEnd"/>
      <w:r w:rsidRPr="00631A63">
        <w:rPr>
          <w:rFonts w:asciiTheme="minorEastAsia" w:hAnsiTheme="minorEastAsia" w:cs="宋体"/>
          <w:kern w:val="0"/>
          <w:szCs w:val="21"/>
        </w:rPr>
        <w:t xml:space="preserve"> of Tight and Shale Rocks Considering the Effect of Capillary Pressure and Adsorption Film. 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>Industrial &amp; Engineering Chemistry Research.</w:t>
      </w:r>
      <w:proofErr w:type="gramEnd"/>
      <w:r w:rsidRPr="00631A63">
        <w:rPr>
          <w:rFonts w:asciiTheme="minorEastAsia" w:hAnsiTheme="minorEastAsia" w:cs="宋体"/>
          <w:kern w:val="0"/>
          <w:szCs w:val="21"/>
        </w:rPr>
        <w:t xml:space="preserve"> 20</w:t>
      </w:r>
      <w:r>
        <w:rPr>
          <w:rFonts w:asciiTheme="minorEastAsia" w:hAnsiTheme="minorEastAsia" w:cs="宋体"/>
          <w:kern w:val="0"/>
          <w:szCs w:val="21"/>
        </w:rPr>
        <w:t>16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r w:rsidRPr="00631A63">
        <w:rPr>
          <w:rFonts w:asciiTheme="minorEastAsia" w:hAnsiTheme="minorEastAsia" w:cs="宋体"/>
          <w:kern w:val="0"/>
          <w:szCs w:val="21"/>
        </w:rPr>
        <w:t xml:space="preserve">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[3]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631A63">
        <w:rPr>
          <w:rFonts w:asciiTheme="minorEastAsia" w:hAnsiTheme="minorEastAsia" w:cs="宋体"/>
          <w:kern w:val="0"/>
          <w:szCs w:val="21"/>
        </w:rPr>
        <w:t xml:space="preserve">Study of the Confined Behavior of Hydrocarbons in Organic </w:t>
      </w:r>
      <w:proofErr w:type="spellStart"/>
      <w:r w:rsidRPr="00631A63">
        <w:rPr>
          <w:rFonts w:asciiTheme="minorEastAsia" w:hAnsiTheme="minorEastAsia" w:cs="宋体"/>
          <w:kern w:val="0"/>
          <w:szCs w:val="21"/>
        </w:rPr>
        <w:t>Nanopores</w:t>
      </w:r>
      <w:proofErr w:type="spellEnd"/>
      <w:r w:rsidRPr="00631A63">
        <w:rPr>
          <w:rFonts w:asciiTheme="minorEastAsia" w:hAnsiTheme="minorEastAsia" w:cs="宋体"/>
          <w:kern w:val="0"/>
          <w:szCs w:val="21"/>
        </w:rPr>
        <w:t xml:space="preserve"> by the Potential Theory. 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 xml:space="preserve">Fluid Phase </w:t>
      </w:r>
      <w:proofErr w:type="spellStart"/>
      <w:r w:rsidRPr="00631A63">
        <w:rPr>
          <w:rFonts w:asciiTheme="minorEastAsia" w:hAnsiTheme="minorEastAsia" w:cs="宋体"/>
          <w:kern w:val="0"/>
          <w:szCs w:val="21"/>
        </w:rPr>
        <w:t>Equilibria</w:t>
      </w:r>
      <w:proofErr w:type="spellEnd"/>
      <w:r w:rsidRPr="00631A63">
        <w:rPr>
          <w:rFonts w:asciiTheme="minorEastAsia" w:hAnsiTheme="minorEastAsia" w:cs="宋体"/>
          <w:kern w:val="0"/>
          <w:szCs w:val="21"/>
        </w:rPr>
        <w:t>.</w:t>
      </w:r>
      <w:proofErr w:type="gramEnd"/>
      <w:r w:rsidRPr="00631A63">
        <w:rPr>
          <w:rFonts w:asciiTheme="minorEastAsia" w:hAnsiTheme="minorEastAsia" w:cs="宋体"/>
          <w:kern w:val="0"/>
          <w:szCs w:val="21"/>
        </w:rPr>
        <w:t xml:space="preserve"> 2016.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[4]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The Effect of Capillary Condensation on the Phase Behavior of Hydrocarbon mixtures in the Organic </w:t>
      </w:r>
      <w:proofErr w:type="spellStart"/>
      <w:r w:rsidRPr="00631A63">
        <w:rPr>
          <w:rFonts w:asciiTheme="minorEastAsia" w:hAnsiTheme="minorEastAsia" w:cs="宋体" w:hint="eastAsia"/>
          <w:kern w:val="0"/>
          <w:szCs w:val="21"/>
        </w:rPr>
        <w:t>Nanopores</w:t>
      </w:r>
      <w:proofErr w:type="spell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. </w:t>
      </w:r>
      <w:proofErr w:type="gramStart"/>
      <w:r w:rsidRPr="00631A63">
        <w:rPr>
          <w:rFonts w:asciiTheme="minorEastAsia" w:hAnsiTheme="minorEastAsia" w:cs="宋体" w:hint="eastAsia"/>
          <w:kern w:val="0"/>
          <w:szCs w:val="21"/>
        </w:rPr>
        <w:t>Petroleum Science and Technology.</w:t>
      </w:r>
      <w:proofErr w:type="gram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 2016</w:t>
      </w:r>
      <w:r w:rsidRPr="00631A63">
        <w:rPr>
          <w:rFonts w:asciiTheme="minorEastAsia" w:hAnsiTheme="minorEastAsia" w:cs="宋体"/>
          <w:kern w:val="0"/>
          <w:szCs w:val="21"/>
        </w:rPr>
        <w:t>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[5]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Polymer-Enhanced Foam Injection Process: An Improved-Oil-Recovery Technique for Light Oil Reservoirs after Polymer Flooding. Energy Sources, Part A: Recovery, Utilization, and Environmental Effects. 2016</w:t>
      </w:r>
      <w:r w:rsidRPr="00631A63">
        <w:rPr>
          <w:rFonts w:asciiTheme="minorEastAsia" w:hAnsiTheme="minorEastAsia" w:cs="宋体"/>
          <w:kern w:val="0"/>
          <w:szCs w:val="21"/>
        </w:rPr>
        <w:t>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[6]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Multi-thermal Fluid Assisted Gravity Drainage Process: A New Improved-Oil-Recovery Technique for Thick Heavy Oil Reservoir. </w:t>
      </w:r>
      <w:proofErr w:type="gramStart"/>
      <w:r w:rsidRPr="00631A63">
        <w:rPr>
          <w:rFonts w:asciiTheme="minorEastAsia" w:hAnsiTheme="minorEastAsia" w:cs="宋体" w:hint="eastAsia"/>
          <w:kern w:val="0"/>
          <w:szCs w:val="21"/>
        </w:rPr>
        <w:t>Journal of Petroleum Science and Engineering.</w:t>
      </w:r>
      <w:proofErr w:type="gram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 2015.</w:t>
      </w:r>
      <w:r w:rsidRPr="00631A63">
        <w:rPr>
          <w:rFonts w:asciiTheme="minorEastAsia" w:hAnsiTheme="minorEastAsia" w:cs="宋体"/>
          <w:kern w:val="0"/>
          <w:szCs w:val="21"/>
        </w:rPr>
        <w:t xml:space="preserve">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[7]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Experimental investigation of miscible gas injection with different gases in petroleum reservoirs. </w:t>
      </w:r>
      <w:proofErr w:type="gramStart"/>
      <w:r w:rsidRPr="00631A63">
        <w:rPr>
          <w:rFonts w:asciiTheme="minorEastAsia" w:hAnsiTheme="minorEastAsia" w:cs="宋体" w:hint="eastAsia"/>
          <w:kern w:val="0"/>
          <w:szCs w:val="21"/>
        </w:rPr>
        <w:t>International Journal of Oil, Gas and Coal Technology.</w:t>
      </w:r>
      <w:proofErr w:type="gram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 2015</w:t>
      </w:r>
      <w:r w:rsidRPr="00631A63">
        <w:rPr>
          <w:rFonts w:asciiTheme="minorEastAsia" w:hAnsiTheme="minorEastAsia" w:cs="宋体"/>
          <w:kern w:val="0"/>
          <w:szCs w:val="21"/>
        </w:rPr>
        <w:t>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[8]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Flow and Heat Transfer Characteristics of Multi-thermal Fluid in a Dual-String Horizontal Well. Numerical Heat Transfer, Part A: Application. 2014</w:t>
      </w:r>
      <w:r w:rsidRPr="00631A63">
        <w:rPr>
          <w:rFonts w:asciiTheme="minorEastAsia" w:hAnsiTheme="minorEastAsia" w:cs="宋体"/>
          <w:kern w:val="0"/>
          <w:szCs w:val="21"/>
        </w:rPr>
        <w:t>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lastRenderedPageBreak/>
        <w:t>[9]</w:t>
      </w:r>
      <w:r w:rsidRPr="00631A63">
        <w:t xml:space="preserve"> </w:t>
      </w:r>
      <w:r w:rsidRPr="00631A63">
        <w:rPr>
          <w:rFonts w:asciiTheme="minorEastAsia" w:hAnsiTheme="minorEastAsia" w:cs="宋体" w:hint="eastAsia"/>
          <w:kern w:val="0"/>
          <w:szCs w:val="21"/>
        </w:rPr>
        <w:t>The flow and heat trans</w:t>
      </w:r>
      <w:r w:rsidRPr="00761736">
        <w:rPr>
          <w:rFonts w:ascii="宋体" w:hAnsi="宋体" w:hint="eastAsia"/>
        </w:rPr>
        <w:t>fer characteristics of multi-thermal fluid in horizont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al wellbore coupled with flow in heavy oil reservoirs. </w:t>
      </w:r>
      <w:proofErr w:type="gramStart"/>
      <w:r w:rsidRPr="00631A63">
        <w:rPr>
          <w:rFonts w:asciiTheme="minorEastAsia" w:hAnsiTheme="minorEastAsia" w:cs="宋体" w:hint="eastAsia"/>
          <w:kern w:val="0"/>
          <w:szCs w:val="21"/>
        </w:rPr>
        <w:t>Journal of Petroleum Science and Engineering.</w:t>
      </w:r>
      <w:proofErr w:type="gram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 2014</w:t>
      </w:r>
      <w:r w:rsidRPr="00631A63">
        <w:rPr>
          <w:rFonts w:asciiTheme="minorEastAsia" w:hAnsiTheme="minorEastAsia" w:cs="宋体"/>
          <w:kern w:val="0"/>
          <w:szCs w:val="21"/>
        </w:rPr>
        <w:t>. (SCI/EI收录)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[10] </w:t>
      </w:r>
      <w:r w:rsidRPr="00631A63">
        <w:rPr>
          <w:rFonts w:asciiTheme="minorEastAsia" w:hAnsiTheme="minorEastAsia" w:cs="宋体"/>
          <w:kern w:val="0"/>
          <w:szCs w:val="21"/>
        </w:rPr>
        <w:t xml:space="preserve">Air-Foam Injection Process: An IOR Technique for </w:t>
      </w:r>
      <w:proofErr w:type="spellStart"/>
      <w:r w:rsidRPr="00631A63">
        <w:rPr>
          <w:rFonts w:asciiTheme="minorEastAsia" w:hAnsiTheme="minorEastAsia" w:cs="宋体"/>
          <w:kern w:val="0"/>
          <w:szCs w:val="21"/>
        </w:rPr>
        <w:t>Waterflooded</w:t>
      </w:r>
      <w:proofErr w:type="spellEnd"/>
      <w:r w:rsidRPr="00631A63">
        <w:rPr>
          <w:rFonts w:asciiTheme="minorEastAsia" w:hAnsiTheme="minorEastAsia" w:cs="宋体"/>
          <w:kern w:val="0"/>
          <w:szCs w:val="21"/>
        </w:rPr>
        <w:t xml:space="preserve"> Light-Oil Reservoirs. 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>SPE Reservoir Evaluation &amp; Engineering.</w:t>
      </w:r>
      <w:proofErr w:type="gramEnd"/>
      <w:r w:rsidRPr="00631A63">
        <w:rPr>
          <w:rFonts w:asciiTheme="minorEastAsia" w:hAnsiTheme="minorEastAsia" w:cs="宋体"/>
          <w:kern w:val="0"/>
          <w:szCs w:val="21"/>
        </w:rPr>
        <w:t xml:space="preserve"> 2012. (</w:t>
      </w:r>
      <w:r>
        <w:rPr>
          <w:rFonts w:asciiTheme="minorEastAsia" w:hAnsiTheme="minorEastAsia" w:cs="宋体" w:hint="eastAsia"/>
          <w:kern w:val="0"/>
          <w:szCs w:val="21"/>
        </w:rPr>
        <w:t>SCI/</w:t>
      </w:r>
      <w:r w:rsidRPr="00631A63">
        <w:rPr>
          <w:rFonts w:asciiTheme="minorEastAsia" w:hAnsiTheme="minorEastAsia" w:cs="宋体"/>
          <w:kern w:val="0"/>
          <w:szCs w:val="21"/>
        </w:rPr>
        <w:t>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[11]</w:t>
      </w:r>
      <w:r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Pr="00631A63">
        <w:rPr>
          <w:rFonts w:asciiTheme="minorEastAsia" w:hAnsiTheme="minorEastAsia" w:cs="宋体"/>
          <w:kern w:val="0"/>
          <w:szCs w:val="21"/>
        </w:rPr>
        <w:t>Non-Newtonian flow characterization of heavy crude oil in porous media.</w:t>
      </w:r>
      <w:r w:rsidRPr="00631A63">
        <w:rPr>
          <w:rFonts w:asciiTheme="minorEastAsia" w:hAnsiTheme="minorEastAsia" w:cs="宋体" w:hint="eastAsia"/>
          <w:kern w:val="0"/>
          <w:szCs w:val="21"/>
        </w:rPr>
        <w:t xml:space="preserve"> 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>Journal of Petroleum Exploration and Petroleum Technology.</w:t>
      </w:r>
      <w:proofErr w:type="gramEnd"/>
      <w:r w:rsidRPr="00631A63">
        <w:rPr>
          <w:rFonts w:asciiTheme="minorEastAsia" w:hAnsiTheme="minorEastAsia" w:cs="宋体" w:hint="eastAsia"/>
          <w:kern w:val="0"/>
          <w:szCs w:val="21"/>
        </w:rPr>
        <w:t xml:space="preserve"> 2013. </w:t>
      </w:r>
      <w:r w:rsidRPr="00631A63">
        <w:rPr>
          <w:rFonts w:asciiTheme="minorEastAsia" w:hAnsiTheme="minorEastAsia" w:cs="宋体"/>
          <w:kern w:val="0"/>
          <w:szCs w:val="21"/>
        </w:rPr>
        <w:t>(EI收录)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[12]</w:t>
      </w:r>
      <w:r>
        <w:rPr>
          <w:rFonts w:ascii="宋体" w:hAnsi="宋体" w:hint="eastAsia"/>
        </w:rPr>
        <w:t xml:space="preserve"> </w:t>
      </w:r>
      <w:r w:rsidRPr="003C7470">
        <w:rPr>
          <w:rFonts w:ascii="宋体" w:hAnsi="宋体" w:hint="eastAsia"/>
        </w:rPr>
        <w:t>非凝析气与</w:t>
      </w:r>
      <w:proofErr w:type="gramStart"/>
      <w:r w:rsidRPr="003C7470">
        <w:rPr>
          <w:rFonts w:ascii="宋体" w:hAnsi="宋体" w:hint="eastAsia"/>
        </w:rPr>
        <w:t>蒸汽混注水平井</w:t>
      </w:r>
      <w:proofErr w:type="gramEnd"/>
      <w:r w:rsidRPr="003C7470">
        <w:rPr>
          <w:rFonts w:ascii="宋体" w:hAnsi="宋体" w:hint="eastAsia"/>
        </w:rPr>
        <w:t>井筒流动传热特征. 中国石油大学学报(自然科学版). 201</w:t>
      </w:r>
      <w:r w:rsidRPr="003C7470">
        <w:rPr>
          <w:rFonts w:ascii="宋体" w:hAnsi="宋体"/>
        </w:rPr>
        <w:t>6</w:t>
      </w:r>
      <w:r w:rsidRPr="00631A63">
        <w:rPr>
          <w:rFonts w:asciiTheme="minorEastAsia" w:hAnsiTheme="minorEastAsia" w:cs="宋体"/>
          <w:kern w:val="0"/>
          <w:szCs w:val="21"/>
        </w:rPr>
        <w:t>. (EI收录)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[13]</w:t>
      </w:r>
      <w:r w:rsidRPr="00631A63">
        <w:rPr>
          <w:rFonts w:ascii="宋体" w:hAnsi="宋体" w:hint="eastAsia"/>
        </w:rPr>
        <w:t xml:space="preserve"> </w:t>
      </w:r>
      <w:r w:rsidRPr="003C7470">
        <w:rPr>
          <w:rFonts w:ascii="宋体" w:hAnsi="宋体" w:hint="eastAsia"/>
        </w:rPr>
        <w:t>不同含水期轻质油藏空气泡沫驱试验. 中国石油大学学报(自然科学版). 2013</w:t>
      </w:r>
      <w:r w:rsidR="008A4FE4">
        <w:rPr>
          <w:rFonts w:asciiTheme="minorEastAsia" w:hAnsiTheme="minorEastAsia" w:cs="宋体"/>
          <w:kern w:val="0"/>
          <w:szCs w:val="21"/>
        </w:rPr>
        <w:t xml:space="preserve"> (</w:t>
      </w:r>
      <w:r w:rsidRPr="00631A63">
        <w:rPr>
          <w:rFonts w:asciiTheme="minorEastAsia" w:hAnsiTheme="minorEastAsia" w:cs="宋体"/>
          <w:kern w:val="0"/>
          <w:szCs w:val="21"/>
        </w:rPr>
        <w:t>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[14]</w:t>
      </w:r>
      <w:r w:rsidR="008A4FE4" w:rsidRPr="008A4FE4">
        <w:rPr>
          <w:rFonts w:ascii="宋体" w:hAnsi="宋体" w:hint="eastAsia"/>
        </w:rPr>
        <w:t xml:space="preserve"> </w:t>
      </w:r>
      <w:r w:rsidR="008A4FE4" w:rsidRPr="003D2F77">
        <w:rPr>
          <w:rFonts w:ascii="宋体" w:hAnsi="宋体" w:hint="eastAsia"/>
        </w:rPr>
        <w:t>稠油水平井平行双</w:t>
      </w:r>
      <w:proofErr w:type="gramStart"/>
      <w:r w:rsidR="008A4FE4" w:rsidRPr="003D2F77">
        <w:rPr>
          <w:rFonts w:ascii="宋体" w:hAnsi="宋体" w:hint="eastAsia"/>
        </w:rPr>
        <w:t>管注汽</w:t>
      </w:r>
      <w:proofErr w:type="gramEnd"/>
      <w:r w:rsidR="008A4FE4" w:rsidRPr="003D2F77">
        <w:rPr>
          <w:rFonts w:ascii="宋体" w:hAnsi="宋体" w:hint="eastAsia"/>
        </w:rPr>
        <w:t>井筒参数计算模型. 中南大学学报(自然科学版)</w:t>
      </w:r>
      <w:r w:rsidRPr="00631A63">
        <w:rPr>
          <w:rFonts w:asciiTheme="minorEastAsia" w:hAnsiTheme="minorEastAsia" w:cs="宋体"/>
          <w:kern w:val="0"/>
          <w:szCs w:val="21"/>
        </w:rPr>
        <w:t xml:space="preserve">. </w:t>
      </w:r>
      <w:r w:rsidR="00B9184D">
        <w:rPr>
          <w:rFonts w:asciiTheme="minorEastAsia" w:hAnsiTheme="minorEastAsia" w:cs="宋体" w:hint="eastAsia"/>
          <w:kern w:val="0"/>
          <w:szCs w:val="21"/>
        </w:rPr>
        <w:t xml:space="preserve">2014. </w:t>
      </w:r>
      <w:r w:rsidRPr="00631A63">
        <w:rPr>
          <w:rFonts w:asciiTheme="minorEastAsia" w:hAnsiTheme="minorEastAsia" w:cs="宋体"/>
          <w:kern w:val="0"/>
          <w:szCs w:val="21"/>
        </w:rPr>
        <w:t>(EI收录)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proofErr w:type="gramStart"/>
      <w:r w:rsidRPr="00631A63">
        <w:rPr>
          <w:rFonts w:asciiTheme="minorEastAsia" w:hAnsiTheme="minorEastAsia" w:cs="宋体"/>
          <w:kern w:val="0"/>
          <w:szCs w:val="21"/>
        </w:rPr>
        <w:t>[15]</w:t>
      </w:r>
      <w:r w:rsidR="008A4FE4" w:rsidRPr="008A4FE4">
        <w:t xml:space="preserve"> </w:t>
      </w:r>
      <w:r w:rsidR="008A4FE4" w:rsidRPr="008A4FE4">
        <w:rPr>
          <w:rFonts w:asciiTheme="minorEastAsia" w:hAnsiTheme="minorEastAsia" w:cs="宋体"/>
          <w:kern w:val="0"/>
          <w:szCs w:val="21"/>
        </w:rPr>
        <w:t>Multiple thermal Fluids Assisted Gravity Drainage Process to Enhance the Heavy Oil Recovery for the Post-SAGD Reservoir.</w:t>
      </w:r>
      <w:proofErr w:type="gramEnd"/>
      <w:r w:rsidR="008A4FE4" w:rsidRPr="008A4FE4">
        <w:rPr>
          <w:rFonts w:asciiTheme="minorEastAsia" w:hAnsiTheme="minorEastAsia" w:cs="宋体"/>
          <w:kern w:val="0"/>
          <w:szCs w:val="21"/>
        </w:rPr>
        <w:t xml:space="preserve"> </w:t>
      </w:r>
      <w:proofErr w:type="gramStart"/>
      <w:r w:rsidR="008A4FE4" w:rsidRPr="008A4FE4">
        <w:rPr>
          <w:rFonts w:asciiTheme="minorEastAsia" w:hAnsiTheme="minorEastAsia" w:cs="宋体"/>
          <w:kern w:val="0"/>
          <w:szCs w:val="21"/>
        </w:rPr>
        <w:t>SPE-181479-MS, SPE Annual Technical Conference and Exhibition</w:t>
      </w:r>
      <w:r w:rsidR="008A4FE4">
        <w:rPr>
          <w:rFonts w:asciiTheme="minorEastAsia" w:hAnsiTheme="minorEastAsia" w:cs="宋体" w:hint="eastAsia"/>
          <w:kern w:val="0"/>
          <w:szCs w:val="21"/>
        </w:rPr>
        <w:t>.</w:t>
      </w:r>
      <w:proofErr w:type="gramEnd"/>
      <w:r w:rsidR="008A4FE4" w:rsidRPr="008A4FE4">
        <w:rPr>
          <w:rFonts w:asciiTheme="minorEastAsia" w:hAnsiTheme="minorEastAsia" w:cs="宋体"/>
          <w:kern w:val="0"/>
          <w:szCs w:val="21"/>
        </w:rPr>
        <w:t xml:space="preserve"> 2016</w:t>
      </w:r>
      <w:r w:rsidR="008A4FE4">
        <w:rPr>
          <w:rFonts w:asciiTheme="minorEastAsia" w:hAnsiTheme="minorEastAsia" w:cs="宋体" w:hint="eastAsia"/>
          <w:kern w:val="0"/>
          <w:szCs w:val="21"/>
        </w:rPr>
        <w:t>.</w:t>
      </w:r>
    </w:p>
    <w:p w:rsid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[16]</w:t>
      </w:r>
      <w:r w:rsidR="008A4FE4">
        <w:rPr>
          <w:rFonts w:asciiTheme="minorEastAsia" w:hAnsiTheme="minorEastAsia" w:cs="宋体" w:hint="eastAsia"/>
          <w:kern w:val="0"/>
          <w:szCs w:val="21"/>
        </w:rPr>
        <w:t xml:space="preserve"> </w:t>
      </w:r>
      <w:r w:rsidR="008A4FE4" w:rsidRPr="008A4FE4">
        <w:rPr>
          <w:rFonts w:asciiTheme="minorEastAsia" w:hAnsiTheme="minorEastAsia" w:cs="宋体"/>
          <w:kern w:val="0"/>
          <w:szCs w:val="21"/>
        </w:rPr>
        <w:t xml:space="preserve">Phase Behavior of Hydrocarbon Mixtures in the Organic </w:t>
      </w:r>
      <w:proofErr w:type="spellStart"/>
      <w:r w:rsidR="008A4FE4" w:rsidRPr="008A4FE4">
        <w:rPr>
          <w:rFonts w:asciiTheme="minorEastAsia" w:hAnsiTheme="minorEastAsia" w:cs="宋体"/>
          <w:kern w:val="0"/>
          <w:szCs w:val="21"/>
        </w:rPr>
        <w:t>Nanopores</w:t>
      </w:r>
      <w:proofErr w:type="spellEnd"/>
      <w:r w:rsidR="008A4FE4" w:rsidRPr="008A4FE4">
        <w:rPr>
          <w:rFonts w:asciiTheme="minorEastAsia" w:hAnsiTheme="minorEastAsia" w:cs="宋体"/>
          <w:kern w:val="0"/>
          <w:szCs w:val="21"/>
        </w:rPr>
        <w:t xml:space="preserve"> of Unconventional Gas Condensate Reservoirs. </w:t>
      </w:r>
      <w:r w:rsidR="00B45131">
        <w:rPr>
          <w:rFonts w:asciiTheme="minorEastAsia" w:hAnsiTheme="minorEastAsia" w:cs="宋体"/>
          <w:kern w:val="0"/>
          <w:szCs w:val="21"/>
        </w:rPr>
        <w:t>URTeC</w:t>
      </w:r>
      <w:r w:rsidR="00B45131">
        <w:rPr>
          <w:rFonts w:asciiTheme="minorEastAsia" w:hAnsiTheme="minorEastAsia" w:cs="宋体" w:hint="eastAsia"/>
          <w:kern w:val="0"/>
          <w:szCs w:val="21"/>
        </w:rPr>
        <w:t>-2460485-MS，</w:t>
      </w:r>
      <w:r w:rsidR="008A4FE4" w:rsidRPr="008A4FE4">
        <w:rPr>
          <w:rFonts w:asciiTheme="minorEastAsia" w:hAnsiTheme="minorEastAsia" w:cs="宋体"/>
          <w:kern w:val="0"/>
          <w:szCs w:val="21"/>
        </w:rPr>
        <w:t xml:space="preserve">Unconventional </w:t>
      </w:r>
      <w:r w:rsidR="008A4FE4">
        <w:rPr>
          <w:rFonts w:asciiTheme="minorEastAsia" w:hAnsiTheme="minorEastAsia" w:cs="宋体"/>
          <w:kern w:val="0"/>
          <w:szCs w:val="21"/>
        </w:rPr>
        <w:t>Resources Technology Conference</w:t>
      </w:r>
      <w:r w:rsidR="008A4FE4">
        <w:rPr>
          <w:rFonts w:asciiTheme="minorEastAsia" w:hAnsiTheme="minorEastAsia" w:cs="宋体" w:hint="eastAsia"/>
          <w:kern w:val="0"/>
          <w:szCs w:val="21"/>
        </w:rPr>
        <w:t>.</w:t>
      </w:r>
      <w:r w:rsidR="008A4FE4" w:rsidRPr="008A4FE4">
        <w:rPr>
          <w:rFonts w:asciiTheme="minorEastAsia" w:hAnsiTheme="minorEastAsia" w:cs="宋体"/>
          <w:kern w:val="0"/>
          <w:szCs w:val="21"/>
        </w:rPr>
        <w:t xml:space="preserve"> 2016</w:t>
      </w:r>
      <w:r w:rsidR="008A4FE4">
        <w:rPr>
          <w:rFonts w:asciiTheme="minorEastAsia" w:hAnsiTheme="minorEastAsia" w:cs="宋体" w:hint="eastAsia"/>
          <w:kern w:val="0"/>
          <w:szCs w:val="21"/>
        </w:rPr>
        <w:t>.</w:t>
      </w:r>
    </w:p>
    <w:p w:rsidR="008A4FE4" w:rsidRDefault="008A4FE4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[17] </w:t>
      </w:r>
      <w:r w:rsidRPr="008A4FE4">
        <w:rPr>
          <w:rFonts w:asciiTheme="minorEastAsia" w:hAnsiTheme="minorEastAsia" w:cs="宋体"/>
          <w:kern w:val="0"/>
          <w:szCs w:val="21"/>
        </w:rPr>
        <w:t xml:space="preserve">Phase behavior of multicomponent hydrocarbons in organic </w:t>
      </w:r>
      <w:proofErr w:type="spellStart"/>
      <w:r w:rsidRPr="008A4FE4">
        <w:rPr>
          <w:rFonts w:asciiTheme="minorEastAsia" w:hAnsiTheme="minorEastAsia" w:cs="宋体"/>
          <w:kern w:val="0"/>
          <w:szCs w:val="21"/>
        </w:rPr>
        <w:t>nanopores</w:t>
      </w:r>
      <w:proofErr w:type="spellEnd"/>
      <w:r w:rsidRPr="008A4FE4">
        <w:rPr>
          <w:rFonts w:asciiTheme="minorEastAsia" w:hAnsiTheme="minorEastAsia" w:cs="宋体"/>
          <w:kern w:val="0"/>
          <w:szCs w:val="21"/>
        </w:rPr>
        <w:t xml:space="preserve"> under the effects of capillary pressure and adsorption film. </w:t>
      </w:r>
      <w:proofErr w:type="gramStart"/>
      <w:r w:rsidRPr="008A4FE4">
        <w:rPr>
          <w:rFonts w:asciiTheme="minorEastAsia" w:hAnsiTheme="minorEastAsia" w:cs="宋体"/>
          <w:kern w:val="0"/>
          <w:szCs w:val="21"/>
        </w:rPr>
        <w:t>SPE-180237-MS, SPE Low Permeability Symposium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proofErr w:type="gramEnd"/>
      <w:r w:rsidRPr="008A4FE4">
        <w:rPr>
          <w:rFonts w:asciiTheme="minorEastAsia" w:hAnsiTheme="minorEastAsia" w:cs="宋体"/>
          <w:kern w:val="0"/>
          <w:szCs w:val="21"/>
        </w:rPr>
        <w:t xml:space="preserve"> 2016</w:t>
      </w:r>
      <w:r>
        <w:rPr>
          <w:rFonts w:asciiTheme="minorEastAsia" w:hAnsiTheme="minorEastAsia" w:cs="宋体" w:hint="eastAsia"/>
          <w:kern w:val="0"/>
          <w:szCs w:val="21"/>
        </w:rPr>
        <w:t>.</w:t>
      </w:r>
    </w:p>
    <w:p w:rsidR="008A4FE4" w:rsidRDefault="008A4FE4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[18] </w:t>
      </w:r>
      <w:r w:rsidRPr="008A4FE4">
        <w:rPr>
          <w:rFonts w:asciiTheme="minorEastAsia" w:hAnsiTheme="minorEastAsia" w:cs="宋体"/>
          <w:kern w:val="0"/>
          <w:szCs w:val="21"/>
        </w:rPr>
        <w:t xml:space="preserve">Polymer-Enhanced Foam (PEF) Injection Technique to Enhance the Oil Recovery for the Post Polymer-flooding Reservoir. </w:t>
      </w:r>
      <w:proofErr w:type="gramStart"/>
      <w:r w:rsidRPr="008A4FE4">
        <w:rPr>
          <w:rFonts w:asciiTheme="minorEastAsia" w:hAnsiTheme="minorEastAsia" w:cs="宋体"/>
          <w:kern w:val="0"/>
          <w:szCs w:val="21"/>
        </w:rPr>
        <w:t xml:space="preserve">SPE-180426-MS, SPE Western </w:t>
      </w:r>
      <w:proofErr w:type="spellStart"/>
      <w:r w:rsidRPr="008A4FE4">
        <w:rPr>
          <w:rFonts w:asciiTheme="minorEastAsia" w:hAnsiTheme="minorEastAsia" w:cs="宋体"/>
          <w:kern w:val="0"/>
          <w:szCs w:val="21"/>
        </w:rPr>
        <w:t>Reginal</w:t>
      </w:r>
      <w:proofErr w:type="spellEnd"/>
      <w:r w:rsidRPr="008A4FE4">
        <w:rPr>
          <w:rFonts w:asciiTheme="minorEastAsia" w:hAnsiTheme="minorEastAsia" w:cs="宋体"/>
          <w:kern w:val="0"/>
          <w:szCs w:val="21"/>
        </w:rPr>
        <w:t xml:space="preserve"> Meeting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proofErr w:type="gramEnd"/>
      <w:r w:rsidRPr="008A4FE4">
        <w:rPr>
          <w:rFonts w:asciiTheme="minorEastAsia" w:hAnsiTheme="minorEastAsia" w:cs="宋体"/>
          <w:kern w:val="0"/>
          <w:szCs w:val="21"/>
        </w:rPr>
        <w:t xml:space="preserve"> 2016</w:t>
      </w:r>
      <w:r>
        <w:rPr>
          <w:rFonts w:asciiTheme="minorEastAsia" w:hAnsiTheme="minorEastAsia" w:cs="宋体" w:hint="eastAsia"/>
          <w:kern w:val="0"/>
          <w:szCs w:val="21"/>
        </w:rPr>
        <w:t>.</w:t>
      </w:r>
    </w:p>
    <w:p w:rsidR="008A4FE4" w:rsidRPr="00631A63" w:rsidRDefault="008A4FE4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[19] </w:t>
      </w:r>
      <w:r w:rsidRPr="008A4FE4">
        <w:rPr>
          <w:rFonts w:asciiTheme="minorEastAsia" w:hAnsiTheme="minorEastAsia" w:cs="宋体"/>
          <w:kern w:val="0"/>
          <w:szCs w:val="21"/>
        </w:rPr>
        <w:t xml:space="preserve">An Empirical Correlation to Predict the SAGD Recovery Performance. </w:t>
      </w:r>
      <w:proofErr w:type="gramStart"/>
      <w:r w:rsidRPr="008A4FE4">
        <w:rPr>
          <w:rFonts w:asciiTheme="minorEastAsia" w:hAnsiTheme="minorEastAsia" w:cs="宋体"/>
          <w:kern w:val="0"/>
          <w:szCs w:val="21"/>
        </w:rPr>
        <w:t>SPE-176410-MS</w:t>
      </w:r>
      <w:r>
        <w:rPr>
          <w:rFonts w:asciiTheme="minorEastAsia" w:hAnsiTheme="minorEastAsia" w:cs="宋体" w:hint="eastAsia"/>
          <w:kern w:val="0"/>
          <w:szCs w:val="21"/>
        </w:rPr>
        <w:t>,</w:t>
      </w:r>
      <w:r w:rsidRPr="008A4FE4">
        <w:rPr>
          <w:rFonts w:asciiTheme="minorEastAsia" w:hAnsiTheme="minorEastAsia" w:cs="宋体"/>
          <w:kern w:val="0"/>
          <w:szCs w:val="21"/>
        </w:rPr>
        <w:t xml:space="preserve"> SPE/IATMI Asia Pacific Oil &amp; Gas Conference </w:t>
      </w:r>
      <w:r>
        <w:rPr>
          <w:rFonts w:asciiTheme="minorEastAsia" w:hAnsiTheme="minorEastAsia" w:cs="宋体"/>
          <w:kern w:val="0"/>
          <w:szCs w:val="21"/>
        </w:rPr>
        <w:t>and Exhibition.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 xml:space="preserve"> 2015.</w:t>
      </w:r>
    </w:p>
    <w:p w:rsidR="00631A63" w:rsidRDefault="008A4FE4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[20] </w:t>
      </w:r>
      <w:r w:rsidRPr="008A4FE4">
        <w:rPr>
          <w:rFonts w:asciiTheme="minorEastAsia" w:hAnsiTheme="minorEastAsia" w:cs="宋体"/>
          <w:kern w:val="0"/>
          <w:szCs w:val="21"/>
        </w:rPr>
        <w:t xml:space="preserve">The Thermal Recovery Methods and Technical Limits of </w:t>
      </w:r>
      <w:proofErr w:type="spellStart"/>
      <w:r w:rsidRPr="008A4FE4">
        <w:rPr>
          <w:rFonts w:asciiTheme="minorEastAsia" w:hAnsiTheme="minorEastAsia" w:cs="宋体"/>
          <w:kern w:val="0"/>
          <w:szCs w:val="21"/>
        </w:rPr>
        <w:t>Bohai</w:t>
      </w:r>
      <w:proofErr w:type="spellEnd"/>
      <w:r w:rsidRPr="008A4FE4">
        <w:rPr>
          <w:rFonts w:asciiTheme="minorEastAsia" w:hAnsiTheme="minorEastAsia" w:cs="宋体"/>
          <w:kern w:val="0"/>
          <w:szCs w:val="21"/>
        </w:rPr>
        <w:t xml:space="preserve"> Offshore Heavy Oil Reservoirs: A Case Study. </w:t>
      </w:r>
      <w:proofErr w:type="gramStart"/>
      <w:r w:rsidRPr="008A4FE4">
        <w:rPr>
          <w:rFonts w:asciiTheme="minorEastAsia" w:hAnsiTheme="minorEastAsia" w:cs="宋体"/>
          <w:kern w:val="0"/>
          <w:szCs w:val="21"/>
        </w:rPr>
        <w:t>OTC-26080-MS</w:t>
      </w:r>
      <w:r>
        <w:rPr>
          <w:rFonts w:asciiTheme="minorEastAsia" w:hAnsiTheme="minorEastAsia" w:cs="宋体" w:hint="eastAsia"/>
          <w:kern w:val="0"/>
          <w:szCs w:val="21"/>
        </w:rPr>
        <w:t>,</w:t>
      </w:r>
      <w:r w:rsidRPr="008A4FE4">
        <w:rPr>
          <w:rFonts w:asciiTheme="minorEastAsia" w:hAnsiTheme="minorEastAsia" w:cs="宋体"/>
          <w:kern w:val="0"/>
          <w:szCs w:val="21"/>
        </w:rPr>
        <w:t xml:space="preserve"> Offshor</w:t>
      </w:r>
      <w:r>
        <w:rPr>
          <w:rFonts w:asciiTheme="minorEastAsia" w:hAnsiTheme="minorEastAsia" w:cs="宋体"/>
          <w:kern w:val="0"/>
          <w:szCs w:val="21"/>
        </w:rPr>
        <w:t>e Technology Conference Brazil</w:t>
      </w:r>
      <w:r>
        <w:rPr>
          <w:rFonts w:asciiTheme="minorEastAsia" w:hAnsiTheme="minorEastAsia" w:cs="宋体" w:hint="eastAsia"/>
          <w:kern w:val="0"/>
          <w:szCs w:val="21"/>
        </w:rPr>
        <w:t>.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 xml:space="preserve"> 2015.</w:t>
      </w:r>
    </w:p>
    <w:p w:rsidR="008A4FE4" w:rsidRPr="00631A63" w:rsidRDefault="008A4FE4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在</w:t>
      </w:r>
      <w:proofErr w:type="gramStart"/>
      <w:r w:rsidRPr="00631A63">
        <w:rPr>
          <w:rFonts w:asciiTheme="minorEastAsia" w:hAnsiTheme="minorEastAsia" w:cs="宋体"/>
          <w:kern w:val="0"/>
          <w:szCs w:val="21"/>
        </w:rPr>
        <w:t>研</w:t>
      </w:r>
      <w:proofErr w:type="gramEnd"/>
      <w:r w:rsidRPr="00631A63">
        <w:rPr>
          <w:rFonts w:asciiTheme="minorEastAsia" w:hAnsiTheme="minorEastAsia" w:cs="宋体"/>
          <w:kern w:val="0"/>
          <w:szCs w:val="21"/>
        </w:rPr>
        <w:t>项目：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[1]中国石油大学（北京）科研启动基金:</w:t>
      </w:r>
      <w:r w:rsidR="008A4FE4" w:rsidRPr="008A4FE4">
        <w:rPr>
          <w:rFonts w:hint="eastAsia"/>
        </w:rPr>
        <w:t xml:space="preserve"> </w:t>
      </w:r>
      <w:r w:rsidR="008A4FE4" w:rsidRPr="008A4FE4">
        <w:rPr>
          <w:rFonts w:asciiTheme="minorEastAsia" w:hAnsiTheme="minorEastAsia" w:cs="宋体" w:hint="eastAsia"/>
          <w:kern w:val="0"/>
          <w:szCs w:val="21"/>
        </w:rPr>
        <w:t>基于多因素耦合的非常规储层流体相态特征研究</w:t>
      </w:r>
      <w:r w:rsidRPr="00631A63">
        <w:rPr>
          <w:rFonts w:asciiTheme="minorEastAsia" w:hAnsiTheme="minorEastAsia" w:cs="宋体"/>
          <w:kern w:val="0"/>
          <w:szCs w:val="21"/>
        </w:rPr>
        <w:t>. 项目负责人</w:t>
      </w:r>
    </w:p>
    <w:p w:rsidR="008A4FE4" w:rsidRDefault="008A4FE4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bookmarkStart w:id="0" w:name="_GoBack"/>
      <w:bookmarkEnd w:id="0"/>
      <w:r w:rsidRPr="00631A63">
        <w:rPr>
          <w:rFonts w:asciiTheme="minorEastAsia" w:hAnsiTheme="minorEastAsia" w:cs="宋体"/>
          <w:kern w:val="0"/>
          <w:szCs w:val="21"/>
        </w:rPr>
        <w:t>科研教学奖励：</w:t>
      </w:r>
    </w:p>
    <w:p w:rsidR="00631A63" w:rsidRPr="00631A63" w:rsidRDefault="00631A63" w:rsidP="00B9184D">
      <w:pPr>
        <w:widowControl/>
        <w:spacing w:line="270" w:lineRule="atLeast"/>
        <w:ind w:firstLine="630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[1]中国石油和化学工业联合会科学技术一等奖, 2013.</w:t>
      </w: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</w:p>
    <w:p w:rsidR="00631A63" w:rsidRPr="00631A63" w:rsidRDefault="00631A63" w:rsidP="00B9184D">
      <w:pPr>
        <w:widowControl/>
        <w:spacing w:line="270" w:lineRule="atLeast"/>
        <w:rPr>
          <w:rFonts w:asciiTheme="minorEastAsia" w:hAnsiTheme="minorEastAsia" w:cs="宋体"/>
          <w:kern w:val="0"/>
          <w:szCs w:val="21"/>
        </w:rPr>
      </w:pPr>
      <w:r w:rsidRPr="00631A63">
        <w:rPr>
          <w:rFonts w:asciiTheme="minorEastAsia" w:hAnsiTheme="minorEastAsia" w:cs="宋体"/>
          <w:kern w:val="0"/>
          <w:szCs w:val="21"/>
        </w:rPr>
        <w:t>社会与学术兼职：SPE会员；</w:t>
      </w:r>
      <w:r w:rsidR="008A4FE4" w:rsidRPr="008A4FE4">
        <w:rPr>
          <w:rFonts w:asciiTheme="minorEastAsia" w:hAnsiTheme="minorEastAsia" w:cs="宋体" w:hint="eastAsia"/>
          <w:kern w:val="0"/>
          <w:szCs w:val="21"/>
        </w:rPr>
        <w:t xml:space="preserve">Energy、Fuel、Energy &amp; Fuels、Applied Energy、Fluid Phase </w:t>
      </w:r>
      <w:proofErr w:type="spellStart"/>
      <w:r w:rsidR="008A4FE4" w:rsidRPr="008A4FE4">
        <w:rPr>
          <w:rFonts w:asciiTheme="minorEastAsia" w:hAnsiTheme="minorEastAsia" w:cs="宋体" w:hint="eastAsia"/>
          <w:kern w:val="0"/>
          <w:szCs w:val="21"/>
        </w:rPr>
        <w:t>Equilibria</w:t>
      </w:r>
      <w:proofErr w:type="spellEnd"/>
      <w:r w:rsidR="008A4FE4" w:rsidRPr="008A4FE4">
        <w:rPr>
          <w:rFonts w:asciiTheme="minorEastAsia" w:hAnsiTheme="minorEastAsia" w:cs="宋体" w:hint="eastAsia"/>
          <w:kern w:val="0"/>
          <w:szCs w:val="21"/>
        </w:rPr>
        <w:t>、Industrial &amp; Engineering Chemistry Research</w:t>
      </w:r>
      <w:r w:rsidR="00B9184D">
        <w:rPr>
          <w:rFonts w:asciiTheme="minorEastAsia" w:hAnsiTheme="minorEastAsia" w:cs="宋体" w:hint="eastAsia"/>
          <w:kern w:val="0"/>
          <w:szCs w:val="21"/>
        </w:rPr>
        <w:t>、</w:t>
      </w:r>
      <w:r w:rsidR="00B9184D" w:rsidRPr="00B9184D">
        <w:rPr>
          <w:rFonts w:asciiTheme="minorEastAsia" w:hAnsiTheme="minorEastAsia" w:cs="宋体"/>
          <w:kern w:val="0"/>
          <w:szCs w:val="21"/>
        </w:rPr>
        <w:t>SPE Reservoir Engineering &amp; Evaluation</w:t>
      </w:r>
      <w:r w:rsidRPr="00631A63">
        <w:rPr>
          <w:rFonts w:asciiTheme="minorEastAsia" w:hAnsiTheme="minorEastAsia" w:cs="宋体"/>
          <w:kern w:val="0"/>
          <w:szCs w:val="21"/>
        </w:rPr>
        <w:t>等著名期刊审稿人。</w:t>
      </w:r>
      <w:r w:rsidR="00B9184D">
        <w:rPr>
          <w:rFonts w:asciiTheme="minorEastAsia" w:hAnsiTheme="minorEastAsia" w:cs="宋体"/>
          <w:kern w:val="0"/>
          <w:szCs w:val="21"/>
        </w:rPr>
        <w:t xml:space="preserve"> </w:t>
      </w:r>
    </w:p>
    <w:p w:rsidR="002535E3" w:rsidRPr="00631A63" w:rsidRDefault="002535E3" w:rsidP="00B9184D">
      <w:pPr>
        <w:rPr>
          <w:rFonts w:asciiTheme="minorEastAsia" w:hAnsiTheme="minorEastAsia"/>
          <w:szCs w:val="21"/>
        </w:rPr>
      </w:pPr>
    </w:p>
    <w:sectPr w:rsidR="002535E3" w:rsidRPr="00631A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489"/>
    <w:rsid w:val="002535E3"/>
    <w:rsid w:val="00267489"/>
    <w:rsid w:val="00631A63"/>
    <w:rsid w:val="008A2756"/>
    <w:rsid w:val="008A4FE4"/>
    <w:rsid w:val="00B45131"/>
    <w:rsid w:val="00B9184D"/>
    <w:rsid w:val="00F2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73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7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7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4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1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84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08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71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78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795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074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98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36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8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106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8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95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413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29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2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68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4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1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9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92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17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72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2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04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33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42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84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12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437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35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645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04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94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03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 Dong</dc:creator>
  <cp:keywords/>
  <dc:description/>
  <cp:lastModifiedBy>XH Dong</cp:lastModifiedBy>
  <cp:revision>6</cp:revision>
  <dcterms:created xsi:type="dcterms:W3CDTF">2016-10-24T08:48:00Z</dcterms:created>
  <dcterms:modified xsi:type="dcterms:W3CDTF">2016-10-24T09:19:00Z</dcterms:modified>
</cp:coreProperties>
</file>